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Конспект по ознакомлению с предметным и социальным окружением в старшей группе: "Предметы, облегчающие труд человека в быту".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b/>
          <w:sz w:val="32"/>
        </w:rPr>
        <w:t xml:space="preserve">Цель: </w:t>
      </w:r>
      <w:r>
        <w:rPr>
          <w:rFonts w:ascii="Times New Roman" w:hAnsi="Times New Roman" w:cs="Times New Roman"/>
          <w:sz w:val="32"/>
        </w:rPr>
        <w:t>Формировать представления детей о предметах, облегчающих труд человека в быту; обратить внимание на то, что они служат человеку, и он должен бережно к ним относиться; закреплять представления о том, что предметы имеют разное назначение.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Задачи: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Образовательная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учить детей системному рассмотрению бытовых приборов в квартире и в детском саду;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учить придумывать совершенно новые приборы, нагрузив их другими функциями;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 </w:t>
      </w:r>
      <w:r>
        <w:rPr>
          <w:rFonts w:ascii="Times New Roman" w:hAnsi="Times New Roman" w:cs="Times New Roman"/>
          <w:bCs/>
          <w:sz w:val="32"/>
        </w:rPr>
        <w:t>формировать</w:t>
      </w:r>
      <w:r>
        <w:rPr>
          <w:rFonts w:ascii="Times New Roman" w:hAnsi="Times New Roman" w:cs="Times New Roman"/>
          <w:sz w:val="32"/>
        </w:rPr>
        <w:t> ретроспективный взгляд на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 </w:t>
      </w:r>
      <w:r>
        <w:rPr>
          <w:rFonts w:ascii="Times New Roman" w:hAnsi="Times New Roman" w:cs="Times New Roman"/>
          <w:bCs/>
          <w:sz w:val="32"/>
        </w:rPr>
        <w:t>формировать навыки запоминания</w:t>
      </w:r>
      <w:r>
        <w:rPr>
          <w:rFonts w:ascii="Times New Roman" w:hAnsi="Times New Roman" w:cs="Times New Roman"/>
          <w:sz w:val="32"/>
        </w:rPr>
        <w:t>, используя символику.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Развивающая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развивать память, мышление, творческое воображение, интерес к разным видам бытовых приборов;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развивать навыки творческой, исследование работы.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Воспитывающая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•бытовые приборы в оригинале: утюг, лампа, пылесос, мясорубка, магнитофон, нож, фен, холодильник, миксер, часы, телефон, стиральная машина, электробритва, швейная машинка, ножницы, посудомоечная машина.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Программное содержание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 </w:t>
      </w:r>
      <w:r>
        <w:rPr>
          <w:rFonts w:ascii="Times New Roman" w:hAnsi="Times New Roman" w:cs="Times New Roman"/>
          <w:bCs/>
          <w:sz w:val="32"/>
        </w:rPr>
        <w:t>формировать представления детей о предметах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облегчающих труд человека в быту</w:t>
      </w:r>
      <w:r>
        <w:rPr>
          <w:rFonts w:ascii="Times New Roman" w:hAnsi="Times New Roman" w:cs="Times New Roman"/>
          <w:sz w:val="32"/>
        </w:rPr>
        <w:t>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обратить внимание на то, что они служат </w:t>
      </w:r>
      <w:r>
        <w:rPr>
          <w:rFonts w:ascii="Times New Roman" w:hAnsi="Times New Roman" w:cs="Times New Roman"/>
          <w:bCs/>
          <w:sz w:val="32"/>
        </w:rPr>
        <w:t>человеку</w:t>
      </w:r>
      <w:r>
        <w:rPr>
          <w:rFonts w:ascii="Times New Roman" w:hAnsi="Times New Roman" w:cs="Times New Roman"/>
          <w:sz w:val="32"/>
        </w:rPr>
        <w:t> и он должен бережно к ним относиться;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закреплять </w:t>
      </w:r>
      <w:r>
        <w:rPr>
          <w:rFonts w:ascii="Times New Roman" w:hAnsi="Times New Roman" w:cs="Times New Roman"/>
          <w:bCs/>
          <w:sz w:val="32"/>
        </w:rPr>
        <w:t>представления о том</w:t>
      </w:r>
      <w:r>
        <w:rPr>
          <w:rFonts w:ascii="Times New Roman" w:hAnsi="Times New Roman" w:cs="Times New Roman"/>
          <w:sz w:val="32"/>
        </w:rPr>
        <w:t>, что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 имеют разное назначение.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 xml:space="preserve">Методы и </w:t>
      </w:r>
      <w:r>
        <w:rPr>
          <w:rFonts w:ascii="Times New Roman" w:hAnsi="Times New Roman" w:cs="Times New Roman"/>
          <w:sz w:val="32"/>
          <w:u w:val="single"/>
          <w:lang w:val="ru-RU"/>
        </w:rPr>
        <w:t>приёмы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словесные </w:t>
      </w:r>
      <w:r>
        <w:rPr>
          <w:rFonts w:ascii="Times New Roman" w:hAnsi="Times New Roman" w:cs="Times New Roman"/>
          <w:i/>
          <w:iCs/>
          <w:sz w:val="32"/>
        </w:rPr>
        <w:t>(беседа, описательный рассказ)</w:t>
      </w:r>
      <w:r>
        <w:rPr>
          <w:rFonts w:ascii="Times New Roman" w:hAnsi="Times New Roman" w:cs="Times New Roman"/>
          <w:sz w:val="32"/>
        </w:rPr>
        <w:t>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наглядные </w:t>
      </w:r>
      <w:r>
        <w:rPr>
          <w:rFonts w:ascii="Times New Roman" w:hAnsi="Times New Roman" w:cs="Times New Roman"/>
          <w:i/>
          <w:iCs/>
          <w:sz w:val="32"/>
        </w:rPr>
        <w:t>(рассматривание иллюстраций)</w:t>
      </w:r>
      <w:r>
        <w:rPr>
          <w:rFonts w:ascii="Times New Roman" w:hAnsi="Times New Roman" w:cs="Times New Roman"/>
          <w:sz w:val="32"/>
        </w:rPr>
        <w:t>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Материал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• картинки с изображением разных </w:t>
      </w:r>
      <w:r>
        <w:rPr>
          <w:rFonts w:ascii="Times New Roman" w:hAnsi="Times New Roman" w:cs="Times New Roman"/>
          <w:bCs/>
          <w:sz w:val="32"/>
        </w:rPr>
        <w:t>предметов</w:t>
      </w:r>
      <w:r>
        <w:rPr>
          <w:rFonts w:ascii="Times New Roman" w:hAnsi="Times New Roman" w:cs="Times New Roman"/>
          <w:sz w:val="32"/>
        </w:rPr>
        <w:t>, в том числе </w:t>
      </w:r>
      <w:r>
        <w:rPr>
          <w:rFonts w:ascii="Times New Roman" w:hAnsi="Times New Roman" w:cs="Times New Roman"/>
          <w:bCs/>
          <w:sz w:val="32"/>
        </w:rPr>
        <w:t>предметов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облегчающих труд человека в быту</w:t>
      </w:r>
      <w:r>
        <w:rPr>
          <w:rFonts w:ascii="Times New Roman" w:hAnsi="Times New Roman" w:cs="Times New Roman"/>
          <w:sz w:val="32"/>
        </w:rPr>
        <w:t>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Ход занятия.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Обратите внимание ребёнка на окружающие его предметы.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 какому миру относятся все эти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: к природному или рукотворному?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 для чего </w:t>
      </w:r>
      <w:r>
        <w:rPr>
          <w:rFonts w:ascii="Times New Roman" w:hAnsi="Times New Roman" w:cs="Times New Roman"/>
          <w:bCs/>
          <w:sz w:val="32"/>
        </w:rPr>
        <w:t>человек придумал стол</w:t>
      </w:r>
      <w:r>
        <w:rPr>
          <w:rFonts w:ascii="Times New Roman" w:hAnsi="Times New Roman" w:cs="Times New Roman"/>
          <w:sz w:val="32"/>
        </w:rPr>
        <w:t>, кровать, шкаф, стиральную машину, телевизор, автомобиль и многие другие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Каждый </w:t>
      </w:r>
      <w:r>
        <w:rPr>
          <w:rFonts w:ascii="Times New Roman" w:hAnsi="Times New Roman" w:cs="Times New Roman"/>
          <w:bCs/>
          <w:sz w:val="32"/>
        </w:rPr>
        <w:t>предмет</w:t>
      </w:r>
      <w:r>
        <w:rPr>
          <w:rFonts w:ascii="Times New Roman" w:hAnsi="Times New Roman" w:cs="Times New Roman"/>
          <w:sz w:val="32"/>
        </w:rPr>
        <w:t xml:space="preserve"> имеет </w:t>
      </w:r>
      <w:r>
        <w:rPr>
          <w:rFonts w:ascii="Times New Roman" w:hAnsi="Times New Roman" w:cs="Times New Roman"/>
          <w:sz w:val="32"/>
          <w:lang w:val="ru-RU"/>
        </w:rPr>
        <w:t>своё</w:t>
      </w:r>
      <w:r>
        <w:rPr>
          <w:rFonts w:ascii="Times New Roman" w:hAnsi="Times New Roman" w:cs="Times New Roman"/>
          <w:sz w:val="32"/>
        </w:rPr>
        <w:t xml:space="preserve"> назначение и для чего-то необходим. Например, стол нужен для того, чтобы за ним писать, или для того, чтобы за ним есть. На стульях люди сидят, на электрической или газовой плите готовят еду. Есть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, с помощью которых </w:t>
      </w:r>
      <w:r>
        <w:rPr>
          <w:rFonts w:ascii="Times New Roman" w:hAnsi="Times New Roman" w:cs="Times New Roman"/>
          <w:bCs/>
          <w:sz w:val="32"/>
        </w:rPr>
        <w:t>человек трудится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 xml:space="preserve">, с помощью которых он рисует, а </w:t>
      </w:r>
      <w:r>
        <w:rPr>
          <w:rFonts w:ascii="Times New Roman" w:hAnsi="Times New Roman" w:cs="Times New Roman"/>
          <w:sz w:val="32"/>
          <w:lang w:val="ru-RU"/>
        </w:rPr>
        <w:t>ещё</w:t>
      </w:r>
      <w:r>
        <w:rPr>
          <w:rFonts w:ascii="Times New Roman" w:hAnsi="Times New Roman" w:cs="Times New Roman"/>
          <w:sz w:val="32"/>
        </w:rPr>
        <w:t xml:space="preserve"> есть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облегчающие труд человека в быту</w:t>
      </w:r>
      <w:r>
        <w:rPr>
          <w:rFonts w:ascii="Times New Roman" w:hAnsi="Times New Roman" w:cs="Times New Roman"/>
          <w:sz w:val="32"/>
        </w:rPr>
        <w:t>. Ты знаешь такие </w:t>
      </w:r>
      <w:r>
        <w:rPr>
          <w:rFonts w:ascii="Times New Roman" w:hAnsi="Times New Roman" w:cs="Times New Roman"/>
          <w:bCs/>
          <w:sz w:val="32"/>
        </w:rPr>
        <w:t>предметы</w:t>
      </w:r>
      <w:r>
        <w:rPr>
          <w:rFonts w:ascii="Times New Roman" w:hAnsi="Times New Roman" w:cs="Times New Roman"/>
          <w:sz w:val="32"/>
        </w:rPr>
        <w:t xml:space="preserve">?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u w:val="single"/>
        </w:rPr>
        <w:t>Узнать некоторые из них вам помогут мои загадки</w:t>
      </w:r>
      <w:r>
        <w:rPr>
          <w:rFonts w:ascii="Times New Roman" w:hAnsi="Times New Roman" w:cs="Times New Roman"/>
          <w:sz w:val="32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нашей кухне целый год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Дед Мороз в шкафу </w:t>
      </w:r>
      <w:r>
        <w:rPr>
          <w:rFonts w:ascii="Times New Roman" w:hAnsi="Times New Roman" w:cs="Times New Roman"/>
          <w:sz w:val="32"/>
          <w:lang w:val="ru-RU"/>
        </w:rPr>
        <w:t>живёт</w:t>
      </w:r>
      <w:r>
        <w:rPr>
          <w:rFonts w:ascii="Times New Roman" w:hAnsi="Times New Roman" w:cs="Times New Roman"/>
          <w:sz w:val="32"/>
        </w:rPr>
        <w:t>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i/>
          <w:iCs/>
          <w:sz w:val="32"/>
        </w:rPr>
        <w:t>(Холодильник)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Ног нет, а хожу,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Рта нет, а скажу,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Когда спать, когда вставать,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Когда работу начинать.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i/>
          <w:iCs/>
          <w:sz w:val="32"/>
        </w:rPr>
        <w:t>(Часы)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Он охотно пыль глотает,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Не болеет, не чихает.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i/>
          <w:iCs/>
          <w:sz w:val="32"/>
        </w:rPr>
        <w:t>(Пылесос)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То назад, то вперед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Ходит-бродит пароход.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Остановишь – горе,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Продырявит море.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i/>
          <w:iCs/>
          <w:sz w:val="32"/>
        </w:rPr>
        <w:t>(Утюг)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>Физкультминутка</w:t>
      </w:r>
      <w:r>
        <w:rPr>
          <w:rFonts w:ascii="Times New Roman" w:hAnsi="Times New Roman" w:cs="Times New Roman"/>
          <w:b/>
          <w:sz w:val="32"/>
        </w:rPr>
        <w:t xml:space="preserve">: “Как </w:t>
      </w:r>
      <w:r>
        <w:rPr>
          <w:rFonts w:ascii="Times New Roman" w:hAnsi="Times New Roman" w:cs="Times New Roman"/>
          <w:b/>
          <w:sz w:val="32"/>
          <w:lang w:val="ru-RU"/>
        </w:rPr>
        <w:t>живёшь</w:t>
      </w:r>
      <w:r>
        <w:rPr>
          <w:rFonts w:ascii="Times New Roman" w:hAnsi="Times New Roman" w:cs="Times New Roman"/>
          <w:b/>
          <w:sz w:val="32"/>
        </w:rPr>
        <w:t>?”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Как </w:t>
      </w:r>
      <w:r>
        <w:rPr>
          <w:rFonts w:ascii="Times New Roman" w:hAnsi="Times New Roman" w:cs="Times New Roman"/>
          <w:sz w:val="32"/>
          <w:lang w:val="ru-RU"/>
        </w:rPr>
        <w:t>живёшь</w:t>
      </w:r>
      <w:r>
        <w:rPr>
          <w:rFonts w:ascii="Times New Roman" w:hAnsi="Times New Roman" w:cs="Times New Roman"/>
          <w:sz w:val="32"/>
        </w:rPr>
        <w:t>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(показать большой палец)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А </w:t>
      </w:r>
      <w:r>
        <w:rPr>
          <w:rFonts w:ascii="Times New Roman" w:hAnsi="Times New Roman" w:cs="Times New Roman"/>
          <w:sz w:val="32"/>
          <w:lang w:val="ru-RU"/>
        </w:rPr>
        <w:t>плывёшь</w:t>
      </w:r>
      <w:r>
        <w:rPr>
          <w:rFonts w:ascii="Times New Roman" w:hAnsi="Times New Roman" w:cs="Times New Roman"/>
          <w:sz w:val="32"/>
        </w:rPr>
        <w:t>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(плывут любым стилем)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Как бежишь?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(согнув руки в локтях, притопнуть поочередно ногами)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Вдаль глядишь?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(руки “козырьком”)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lang w:val="ru-RU"/>
        </w:rPr>
        <w:t>Ждёшь</w:t>
      </w:r>
      <w:r>
        <w:rPr>
          <w:rFonts w:ascii="Times New Roman" w:hAnsi="Times New Roman" w:cs="Times New Roman"/>
          <w:sz w:val="32"/>
        </w:rPr>
        <w:t xml:space="preserve"> обед?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(поза ожидания, подпереть щеки рукой)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Воспитатель. Машешь в след?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Утром спишь?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(руки под щеку)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 шалишь?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Дети. Вот так! </w:t>
      </w:r>
      <w:r>
        <w:rPr>
          <w:rFonts w:ascii="Times New Roman" w:hAnsi="Times New Roman" w:cs="Times New Roman"/>
          <w:i/>
          <w:iCs/>
          <w:sz w:val="32"/>
        </w:rPr>
        <w:t>(надуть щеки и хлопнуть по ним кулачком)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Итак, мы знаем, что </w:t>
      </w:r>
      <w:r>
        <w:rPr>
          <w:rFonts w:ascii="Times New Roman" w:hAnsi="Times New Roman" w:cs="Times New Roman"/>
          <w:bCs/>
          <w:sz w:val="32"/>
        </w:rPr>
        <w:t xml:space="preserve">человека окружает </w:t>
      </w:r>
      <w:r>
        <w:rPr>
          <w:rFonts w:ascii="Times New Roman" w:hAnsi="Times New Roman" w:cs="Times New Roman"/>
          <w:sz w:val="32"/>
          <w:u w:val="single"/>
        </w:rPr>
        <w:t>очень много бытовых приборов</w:t>
      </w:r>
      <w:r>
        <w:rPr>
          <w:rFonts w:ascii="Times New Roman" w:hAnsi="Times New Roman" w:cs="Times New Roman"/>
          <w:sz w:val="32"/>
        </w:rPr>
        <w:t>: одни </w:t>
      </w:r>
      <w:r>
        <w:rPr>
          <w:rFonts w:ascii="Times New Roman" w:hAnsi="Times New Roman" w:cs="Times New Roman"/>
          <w:bCs/>
          <w:sz w:val="32"/>
        </w:rPr>
        <w:t>предметы он придумал сам</w:t>
      </w:r>
      <w:r>
        <w:rPr>
          <w:rFonts w:ascii="Times New Roman" w:hAnsi="Times New Roman" w:cs="Times New Roman"/>
          <w:sz w:val="32"/>
        </w:rPr>
        <w:t>, а другие увидел в природе.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 сейчас давай поиграем.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Игра </w:t>
      </w:r>
      <w:r>
        <w:rPr>
          <w:rFonts w:ascii="Times New Roman" w:hAnsi="Times New Roman" w:cs="Times New Roman"/>
          <w:b/>
          <w:i/>
          <w:iCs/>
          <w:sz w:val="32"/>
        </w:rPr>
        <w:t>«Найди вещи, </w:t>
      </w:r>
      <w:r>
        <w:rPr>
          <w:rFonts w:ascii="Times New Roman" w:hAnsi="Times New Roman" w:cs="Times New Roman"/>
          <w:b/>
          <w:bCs/>
          <w:i/>
          <w:iCs/>
          <w:sz w:val="32"/>
        </w:rPr>
        <w:t>облегчающие труд человека в быту</w:t>
      </w:r>
      <w:r>
        <w:rPr>
          <w:rFonts w:ascii="Times New Roman" w:hAnsi="Times New Roman" w:cs="Times New Roman"/>
          <w:b/>
          <w:i/>
          <w:iCs/>
          <w:sz w:val="32"/>
        </w:rPr>
        <w:t>»</w:t>
      </w:r>
      <w:r>
        <w:rPr>
          <w:rFonts w:ascii="Times New Roman" w:hAnsi="Times New Roman" w:cs="Times New Roman"/>
          <w:b/>
          <w:sz w:val="32"/>
        </w:rPr>
        <w:t>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Я буду показывать разные картинки. Будь внимателен! Если на картинке </w:t>
      </w:r>
      <w:r>
        <w:rPr>
          <w:rFonts w:ascii="Times New Roman" w:hAnsi="Times New Roman" w:cs="Times New Roman"/>
          <w:sz w:val="32"/>
          <w:lang w:val="ru-RU"/>
        </w:rPr>
        <w:t>изображён</w:t>
      </w:r>
      <w:r>
        <w:rPr>
          <w:rFonts w:ascii="Times New Roman" w:hAnsi="Times New Roman" w:cs="Times New Roman"/>
          <w:sz w:val="32"/>
        </w:rPr>
        <w:t> </w:t>
      </w:r>
      <w:r>
        <w:rPr>
          <w:rFonts w:ascii="Times New Roman" w:hAnsi="Times New Roman" w:cs="Times New Roman"/>
          <w:bCs/>
          <w:sz w:val="32"/>
        </w:rPr>
        <w:t>предмет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облегчающий труд человека в быту</w:t>
      </w:r>
      <w:r>
        <w:rPr>
          <w:rFonts w:ascii="Times New Roman" w:hAnsi="Times New Roman" w:cs="Times New Roman"/>
          <w:sz w:val="32"/>
        </w:rPr>
        <w:t>, хлопай в ладоши, а если это другой </w:t>
      </w:r>
      <w:r>
        <w:rPr>
          <w:rFonts w:ascii="Times New Roman" w:hAnsi="Times New Roman" w:cs="Times New Roman"/>
          <w:bCs/>
          <w:sz w:val="32"/>
        </w:rPr>
        <w:t>предмет</w:t>
      </w:r>
      <w:r>
        <w:rPr>
          <w:rFonts w:ascii="Times New Roman" w:hAnsi="Times New Roman" w:cs="Times New Roman"/>
          <w:sz w:val="32"/>
        </w:rPr>
        <w:t>, не хлопай.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sz w:val="32"/>
        </w:rPr>
        <w:t>Игра </w:t>
      </w:r>
      <w:r>
        <w:rPr>
          <w:rFonts w:ascii="Times New Roman" w:hAnsi="Times New Roman" w:cs="Times New Roman"/>
          <w:b/>
          <w:i/>
          <w:iCs/>
          <w:sz w:val="32"/>
        </w:rPr>
        <w:t>«Кому нужен?»</w:t>
      </w:r>
      <w:r>
        <w:rPr>
          <w:rFonts w:ascii="Times New Roman" w:hAnsi="Times New Roman" w:cs="Times New Roman"/>
          <w:sz w:val="32"/>
        </w:rPr>
        <w:t xml:space="preserve">, </w:t>
      </w:r>
      <w:r>
        <w:rPr>
          <w:rFonts w:ascii="Times New Roman" w:hAnsi="Times New Roman" w:cs="Times New Roman"/>
          <w:sz w:val="32"/>
          <w:lang w:val="ru-RU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32"/>
        </w:rPr>
        <w:t>аправленная на развитие умения </w:t>
      </w:r>
      <w:r>
        <w:rPr>
          <w:rFonts w:ascii="Times New Roman" w:hAnsi="Times New Roman" w:cs="Times New Roman"/>
          <w:bCs/>
          <w:sz w:val="32"/>
        </w:rPr>
        <w:t>определять назначение предметов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облегчающих труд в быту</w:t>
      </w:r>
      <w:r>
        <w:rPr>
          <w:rFonts w:ascii="Times New Roman" w:hAnsi="Times New Roman" w:cs="Times New Roman"/>
          <w:sz w:val="32"/>
        </w:rPr>
        <w:t>, устанавливать причинно-следственные связи между </w:t>
      </w:r>
      <w:r>
        <w:rPr>
          <w:rFonts w:ascii="Times New Roman" w:hAnsi="Times New Roman" w:cs="Times New Roman"/>
          <w:bCs/>
          <w:sz w:val="32"/>
        </w:rPr>
        <w:t>трудовым процессом в быту и предметом</w:t>
      </w:r>
      <w:r>
        <w:rPr>
          <w:rFonts w:ascii="Times New Roman" w:hAnsi="Times New Roman" w:cs="Times New Roman"/>
          <w:sz w:val="32"/>
        </w:rPr>
        <w:t>, его </w:t>
      </w:r>
      <w:r>
        <w:rPr>
          <w:rFonts w:ascii="Times New Roman" w:hAnsi="Times New Roman" w:cs="Times New Roman"/>
          <w:bCs/>
          <w:sz w:val="32"/>
        </w:rPr>
        <w:t>облегчающим</w:t>
      </w:r>
      <w:r>
        <w:rPr>
          <w:rFonts w:ascii="Times New Roman" w:hAnsi="Times New Roman" w:cs="Times New Roman"/>
          <w:sz w:val="32"/>
        </w:rPr>
        <w:t xml:space="preserve">. </w:t>
      </w:r>
      <w:r>
        <w:rPr>
          <w:rFonts w:ascii="Times New Roman" w:hAnsi="Times New Roman" w:cs="Times New Roman"/>
          <w:sz w:val="32"/>
          <w:u w:val="single"/>
        </w:rPr>
        <w:t>Используется раздаточный материал</w:t>
      </w:r>
      <w:r>
        <w:rPr>
          <w:rFonts w:ascii="Times New Roman" w:hAnsi="Times New Roman" w:cs="Times New Roman"/>
          <w:sz w:val="32"/>
        </w:rPr>
        <w:t>: большие карточки, на которых изображены два ряда клеток по три клетки в каждом (в клетках верхнего ряда изображены три </w:t>
      </w:r>
      <w:r>
        <w:rPr>
          <w:rFonts w:ascii="Times New Roman" w:hAnsi="Times New Roman" w:cs="Times New Roman"/>
          <w:bCs/>
          <w:sz w:val="32"/>
        </w:rPr>
        <w:t>предмета</w:t>
      </w:r>
      <w:r>
        <w:rPr>
          <w:rFonts w:ascii="Times New Roman" w:hAnsi="Times New Roman" w:cs="Times New Roman"/>
          <w:sz w:val="32"/>
        </w:rPr>
        <w:t>, над которыми производятся </w:t>
      </w:r>
      <w:r>
        <w:rPr>
          <w:rFonts w:ascii="Times New Roman" w:hAnsi="Times New Roman" w:cs="Times New Roman"/>
          <w:bCs/>
          <w:sz w:val="32"/>
        </w:rPr>
        <w:t>трудовые операции</w:t>
      </w:r>
      <w:r>
        <w:rPr>
          <w:rFonts w:ascii="Times New Roman" w:hAnsi="Times New Roman" w:cs="Times New Roman"/>
          <w:sz w:val="32"/>
        </w:rPr>
        <w:t>, в нижнем ряду – пустые клетки, и маленькие карточки с изображением </w:t>
      </w:r>
      <w:r>
        <w:rPr>
          <w:rFonts w:ascii="Times New Roman" w:hAnsi="Times New Roman" w:cs="Times New Roman"/>
          <w:bCs/>
          <w:sz w:val="32"/>
        </w:rPr>
        <w:t>предметов</w:t>
      </w:r>
      <w:r>
        <w:rPr>
          <w:rFonts w:ascii="Times New Roman" w:hAnsi="Times New Roman" w:cs="Times New Roman"/>
          <w:sz w:val="32"/>
        </w:rPr>
        <w:t>, </w:t>
      </w:r>
      <w:r>
        <w:rPr>
          <w:rFonts w:ascii="Times New Roman" w:hAnsi="Times New Roman" w:cs="Times New Roman"/>
          <w:bCs/>
          <w:sz w:val="32"/>
        </w:rPr>
        <w:t>облегчающих соответствующую трудовую операцию в быту</w:t>
      </w:r>
      <w:r>
        <w:rPr>
          <w:rFonts w:ascii="Times New Roman" w:hAnsi="Times New Roman" w:cs="Times New Roman"/>
          <w:sz w:val="32"/>
        </w:rPr>
        <w:t>. (</w:t>
      </w:r>
      <w:r>
        <w:rPr>
          <w:rFonts w:ascii="Times New Roman" w:hAnsi="Times New Roman" w:cs="Times New Roman"/>
          <w:sz w:val="32"/>
          <w:u w:val="single"/>
        </w:rPr>
        <w:t>Примерное соответствие</w:t>
      </w:r>
      <w:r>
        <w:rPr>
          <w:rFonts w:ascii="Times New Roman" w:hAnsi="Times New Roman" w:cs="Times New Roman"/>
          <w:sz w:val="32"/>
        </w:rPr>
        <w:t>: хлеб – хлеборезка, одежда – стиральная машина и т. п.)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Игра считается законченной, когда закрыты все пустые клетки.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 какие советы ты бы дал(-а) малышам, чтобы не случилось беды?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  <w:u w:val="single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Не подходить близко к работающей газовой плите.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Быть осторожным с электроприборами и электропроводами.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Не трогать руками светящую лампочку.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Перед уходом выключить свет и все бытовые приборы.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</w:rPr>
      </w:pPr>
    </w:p>
    <w:sectPr>
      <w:pgSz w:w="12240" w:h="15840"/>
      <w:pgMar w:top="1134" w:right="850" w:bottom="1134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210006"/>
    <w:rsid w:val="00035DAA"/>
    <w:rsid w:val="00210006"/>
    <w:rsid w:val="00357838"/>
    <w:rsid w:val="00D8172E"/>
    <w:rsid w:val="56E1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HAnsi"/>
      <w:sz w:val="22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/>
      <w:sz w:val="20"/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/>
      <w:sz w:val="20"/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semiHidden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unhideWhenUsed/>
    <w:qFormat/>
    <w:uiPriority w:val="99"/>
    <w:rPr>
      <w:color w:val="0000FF"/>
      <w:u w:val="single"/>
    </w:rPr>
  </w:style>
  <w:style w:type="character" w:styleId="17">
    <w:name w:val="Strong"/>
    <w:basedOn w:val="11"/>
    <w:qFormat/>
    <w:uiPriority w:val="22"/>
    <w:rPr>
      <w:b/>
      <w:bCs/>
    </w:rPr>
  </w:style>
  <w:style w:type="paragraph" w:styleId="18">
    <w:name w:val="Plain Text"/>
    <w:basedOn w:val="1"/>
    <w:link w:val="49"/>
    <w:semiHidden/>
    <w:unhideWhenUsed/>
    <w:uiPriority w:val="9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19">
    <w:name w:val="endnote text"/>
    <w:basedOn w:val="1"/>
    <w:link w:val="48"/>
    <w:semiHidden/>
    <w:unhideWhenUsed/>
    <w:uiPriority w:val="99"/>
    <w:pPr>
      <w:spacing w:after="0" w:line="240" w:lineRule="auto"/>
    </w:pPr>
    <w:rPr>
      <w:sz w:val="20"/>
    </w:rPr>
  </w:style>
  <w:style w:type="paragraph" w:styleId="20">
    <w:name w:val="footnote text"/>
    <w:basedOn w:val="1"/>
    <w:link w:val="47"/>
    <w:semiHidden/>
    <w:unhideWhenUsed/>
    <w:uiPriority w:val="99"/>
    <w:pPr>
      <w:spacing w:after="0" w:line="240" w:lineRule="auto"/>
    </w:pPr>
    <w:rPr>
      <w:sz w:val="20"/>
    </w:rPr>
  </w:style>
  <w:style w:type="paragraph" w:styleId="21">
    <w:name w:val="header"/>
    <w:basedOn w:val="1"/>
    <w:link w:val="50"/>
    <w:unhideWhenUsed/>
    <w:uiPriority w:val="99"/>
    <w:pPr>
      <w:spacing w:after="0" w:line="240" w:lineRule="auto"/>
    </w:pPr>
  </w:style>
  <w:style w:type="paragraph" w:styleId="22">
    <w:name w:val="Title"/>
    <w:basedOn w:val="1"/>
    <w:next w:val="1"/>
    <w:link w:val="35"/>
    <w:qFormat/>
    <w:uiPriority w:val="10"/>
    <w:pPr>
      <w:pBdr>
        <w:bottom w:val="single" w:color="4F81BD" w:sz="8" w:space="0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/>
      <w:spacing w:val="5"/>
      <w:sz w:val="52"/>
      <w:szCs w:val="52"/>
    </w:rPr>
  </w:style>
  <w:style w:type="paragraph" w:styleId="23">
    <w:name w:val="footer"/>
    <w:basedOn w:val="1"/>
    <w:link w:val="51"/>
    <w:unhideWhenUsed/>
    <w:uiPriority w:val="99"/>
    <w:pPr>
      <w:spacing w:after="0" w:line="240" w:lineRule="auto"/>
    </w:pPr>
  </w:style>
  <w:style w:type="paragraph" w:styleId="24">
    <w:name w:val="Subtitle"/>
    <w:basedOn w:val="1"/>
    <w:next w:val="1"/>
    <w:link w:val="36"/>
    <w:qFormat/>
    <w:uiPriority w:val="11"/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</w:rPr>
  </w:style>
  <w:style w:type="paragraph" w:styleId="2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HAnsi"/>
      <w:sz w:val="22"/>
      <w:lang w:val="ru-RU" w:eastAsia="ru-RU" w:bidi="ar-SA"/>
    </w:rPr>
  </w:style>
  <w:style w:type="character" w:customStyle="1" w:styleId="26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365F91"/>
      <w:sz w:val="28"/>
      <w:szCs w:val="28"/>
    </w:rPr>
  </w:style>
  <w:style w:type="character" w:customStyle="1" w:styleId="27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/>
      <w:sz w:val="26"/>
      <w:szCs w:val="26"/>
    </w:rPr>
  </w:style>
  <w:style w:type="character" w:customStyle="1" w:styleId="28">
    <w:name w:val="Заголовок 3 Знак"/>
    <w:basedOn w:val="11"/>
    <w:link w:val="4"/>
    <w:uiPriority w:val="9"/>
    <w:rPr>
      <w:rFonts w:asciiTheme="majorHAnsi" w:hAnsiTheme="majorHAnsi" w:eastAsiaTheme="majorEastAsia" w:cstheme="majorBidi"/>
      <w:b/>
      <w:bCs/>
      <w:color w:val="4F81BD"/>
    </w:rPr>
  </w:style>
  <w:style w:type="character" w:customStyle="1" w:styleId="29">
    <w:name w:val="Заголовок 4 Знак"/>
    <w:basedOn w:val="11"/>
    <w:link w:val="5"/>
    <w:uiPriority w:val="9"/>
    <w:rPr>
      <w:rFonts w:asciiTheme="majorHAnsi" w:hAnsiTheme="majorHAnsi" w:eastAsiaTheme="majorEastAsia" w:cstheme="majorBidi"/>
      <w:b/>
      <w:bCs/>
      <w:i/>
      <w:iCs/>
      <w:color w:val="4F81BD"/>
    </w:rPr>
  </w:style>
  <w:style w:type="character" w:customStyle="1" w:styleId="30">
    <w:name w:val="Заголовок 5 Знак"/>
    <w:basedOn w:val="11"/>
    <w:link w:val="6"/>
    <w:uiPriority w:val="9"/>
    <w:rPr>
      <w:rFonts w:asciiTheme="majorHAnsi" w:hAnsiTheme="majorHAnsi" w:eastAsiaTheme="majorEastAsia" w:cstheme="majorBidi"/>
      <w:color w:val="243F60"/>
    </w:rPr>
  </w:style>
  <w:style w:type="character" w:customStyle="1" w:styleId="31">
    <w:name w:val="Заголовок 6 Знак"/>
    <w:basedOn w:val="11"/>
    <w:link w:val="7"/>
    <w:uiPriority w:val="9"/>
    <w:rPr>
      <w:rFonts w:asciiTheme="majorHAnsi" w:hAnsiTheme="majorHAnsi" w:eastAsiaTheme="majorEastAsia" w:cstheme="majorBidi"/>
      <w:i/>
      <w:iCs/>
      <w:color w:val="243F60"/>
    </w:rPr>
  </w:style>
  <w:style w:type="character" w:customStyle="1" w:styleId="32">
    <w:name w:val="Заголовок 7 Знак"/>
    <w:basedOn w:val="11"/>
    <w:link w:val="8"/>
    <w:uiPriority w:val="9"/>
    <w:rPr>
      <w:rFonts w:asciiTheme="majorHAnsi" w:hAnsiTheme="majorHAnsi" w:eastAsiaTheme="majorEastAsia" w:cstheme="majorBidi"/>
      <w:i/>
      <w:iCs/>
      <w:color w:val="404040"/>
    </w:rPr>
  </w:style>
  <w:style w:type="character" w:customStyle="1" w:styleId="33">
    <w:name w:val="Заголовок 8 Знак"/>
    <w:basedOn w:val="11"/>
    <w:link w:val="9"/>
    <w:uiPriority w:val="9"/>
    <w:rPr>
      <w:rFonts w:asciiTheme="majorHAnsi" w:hAnsiTheme="majorHAnsi" w:eastAsiaTheme="majorEastAsia" w:cstheme="majorBidi"/>
      <w:color w:val="404040"/>
      <w:sz w:val="20"/>
      <w:szCs w:val="20"/>
    </w:rPr>
  </w:style>
  <w:style w:type="character" w:customStyle="1" w:styleId="34">
    <w:name w:val="Заголовок 9 Знак"/>
    <w:basedOn w:val="11"/>
    <w:link w:val="10"/>
    <w:uiPriority w:val="9"/>
    <w:rPr>
      <w:rFonts w:asciiTheme="majorHAnsi" w:hAnsiTheme="majorHAnsi" w:eastAsiaTheme="majorEastAsia" w:cstheme="majorBidi"/>
      <w:i/>
      <w:iCs/>
      <w:color w:val="404040"/>
      <w:sz w:val="20"/>
      <w:szCs w:val="20"/>
    </w:rPr>
  </w:style>
  <w:style w:type="character" w:customStyle="1" w:styleId="35">
    <w:name w:val="Название Знак"/>
    <w:basedOn w:val="11"/>
    <w:link w:val="22"/>
    <w:uiPriority w:val="10"/>
    <w:rPr>
      <w:rFonts w:asciiTheme="majorHAnsi" w:hAnsiTheme="majorHAnsi" w:eastAsiaTheme="majorEastAsia" w:cstheme="majorBidi"/>
      <w:color w:val="17365D"/>
      <w:spacing w:val="5"/>
      <w:sz w:val="52"/>
      <w:szCs w:val="52"/>
    </w:rPr>
  </w:style>
  <w:style w:type="character" w:customStyle="1" w:styleId="36">
    <w:name w:val="Подзаголовок Знак"/>
    <w:basedOn w:val="11"/>
    <w:link w:val="24"/>
    <w:uiPriority w:val="11"/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</w:rPr>
  </w:style>
  <w:style w:type="character" w:customStyle="1" w:styleId="37">
    <w:name w:val="Subtle Emphasis"/>
    <w:basedOn w:val="11"/>
    <w:qFormat/>
    <w:uiPriority w:val="19"/>
    <w:rPr>
      <w:i/>
      <w:iCs/>
      <w:color w:val="808080"/>
    </w:rPr>
  </w:style>
  <w:style w:type="character" w:customStyle="1" w:styleId="38">
    <w:name w:val="Intense Emphasis"/>
    <w:basedOn w:val="11"/>
    <w:qFormat/>
    <w:uiPriority w:val="21"/>
    <w:rPr>
      <w:b/>
      <w:bCs/>
      <w:i/>
      <w:iCs/>
      <w:color w:val="4F81BD"/>
    </w:rPr>
  </w:style>
  <w:style w:type="paragraph" w:styleId="39">
    <w:name w:val="Quote"/>
    <w:basedOn w:val="1"/>
    <w:next w:val="1"/>
    <w:link w:val="40"/>
    <w:qFormat/>
    <w:uiPriority w:val="29"/>
    <w:rPr>
      <w:i/>
      <w:iCs/>
      <w:color w:val="000000"/>
    </w:rPr>
  </w:style>
  <w:style w:type="character" w:customStyle="1" w:styleId="40">
    <w:name w:val="Цитата 2 Знак"/>
    <w:basedOn w:val="11"/>
    <w:link w:val="39"/>
    <w:uiPriority w:val="29"/>
    <w:rPr>
      <w:i/>
      <w:iCs/>
      <w:color w:val="000000"/>
    </w:rPr>
  </w:style>
  <w:style w:type="paragraph" w:styleId="41">
    <w:name w:val="Intense Quote"/>
    <w:basedOn w:val="1"/>
    <w:next w:val="1"/>
    <w:link w:val="42"/>
    <w:qFormat/>
    <w:uiPriority w:val="30"/>
    <w:pPr>
      <w:pBdr>
        <w:bottom w:val="single" w:color="4F81BD" w:sz="4" w:space="0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2">
    <w:name w:val="Выделенная цитата Знак"/>
    <w:basedOn w:val="11"/>
    <w:link w:val="41"/>
    <w:uiPriority w:val="30"/>
    <w:rPr>
      <w:b/>
      <w:bCs/>
      <w:i/>
      <w:iCs/>
      <w:color w:val="4F81BD"/>
    </w:rPr>
  </w:style>
  <w:style w:type="character" w:customStyle="1" w:styleId="43">
    <w:name w:val="Subtle Reference"/>
    <w:basedOn w:val="11"/>
    <w:qFormat/>
    <w:uiPriority w:val="31"/>
    <w:rPr>
      <w:smallCaps/>
      <w:color w:val="C0504D"/>
      <w:u w:val="single"/>
    </w:rPr>
  </w:style>
  <w:style w:type="character" w:customStyle="1" w:styleId="44">
    <w:name w:val="Intense Reference"/>
    <w:basedOn w:val="11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45">
    <w:name w:val="Book Title"/>
    <w:basedOn w:val="11"/>
    <w:qFormat/>
    <w:uiPriority w:val="33"/>
    <w:rPr>
      <w:b/>
      <w:bCs/>
      <w:smallCaps/>
      <w:spacing w:val="5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Текст сноски Знак"/>
    <w:basedOn w:val="11"/>
    <w:link w:val="20"/>
    <w:semiHidden/>
    <w:uiPriority w:val="99"/>
    <w:rPr>
      <w:sz w:val="20"/>
      <w:szCs w:val="20"/>
    </w:rPr>
  </w:style>
  <w:style w:type="character" w:customStyle="1" w:styleId="48">
    <w:name w:val="Текст концевой сноски Знак"/>
    <w:basedOn w:val="11"/>
    <w:link w:val="19"/>
    <w:semiHidden/>
    <w:uiPriority w:val="99"/>
    <w:rPr>
      <w:sz w:val="20"/>
      <w:szCs w:val="20"/>
    </w:rPr>
  </w:style>
  <w:style w:type="character" w:customStyle="1" w:styleId="49">
    <w:name w:val="Текст Знак"/>
    <w:basedOn w:val="11"/>
    <w:link w:val="18"/>
    <w:uiPriority w:val="99"/>
    <w:rPr>
      <w:rFonts w:ascii="Courier New" w:hAnsi="Courier New" w:cs="Courier New"/>
      <w:sz w:val="21"/>
      <w:szCs w:val="21"/>
    </w:rPr>
  </w:style>
  <w:style w:type="character" w:customStyle="1" w:styleId="50">
    <w:name w:val="Верхний колонтитул Знак"/>
    <w:basedOn w:val="11"/>
    <w:link w:val="21"/>
    <w:uiPriority w:val="99"/>
  </w:style>
  <w:style w:type="character" w:customStyle="1" w:styleId="51">
    <w:name w:val="Нижний колонтитул Знак"/>
    <w:basedOn w:val="11"/>
    <w:link w:val="23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647</Words>
  <Characters>3689</Characters>
  <Lines>30</Lines>
  <Paragraphs>8</Paragraphs>
  <TotalTime>46</TotalTime>
  <ScaleCrop>false</ScaleCrop>
  <LinksUpToDate>false</LinksUpToDate>
  <CharactersWithSpaces>4328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2020-09-15T19:42:00Z</dcterms:created>
  <dc:creator>admin</dc:creator>
  <cp:lastModifiedBy>Юлия Самофалова</cp:lastModifiedBy>
  <dcterms:modified xsi:type="dcterms:W3CDTF">2023-02-18T13:51:26Z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E1CDEAA2DF8A49E59B9D7600A4F67357</vt:lpwstr>
  </property>
</Properties>
</file>