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Georgia" w:hAnsi="Georgia" w:eastAsia="Times New Roman" w:cs="Arial"/>
          <w:color w:val="000000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ascii="Georgia" w:hAnsi="Georgia" w:eastAsia="Times New Roman" w:cs="Arial"/>
          <w:color w:val="000000"/>
          <w:sz w:val="28"/>
          <w:szCs w:val="28"/>
          <w:lang w:eastAsia="ru-RU"/>
        </w:rPr>
      </w:pP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t>РАЗВИТИЕ ОБЩЕНИЯ ДЕТЕЙ</w:t>
      </w:r>
    </w:p>
    <w:p>
      <w:pPr>
        <w:spacing w:after="0" w:line="240" w:lineRule="auto"/>
        <w:rPr>
          <w:rFonts w:ascii="Georgia" w:hAnsi="Georgia" w:eastAsia="Times New Roman" w:cs="Arial"/>
          <w:color w:val="000000"/>
          <w:sz w:val="28"/>
          <w:szCs w:val="28"/>
          <w:lang w:eastAsia="ru-RU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ascii="Georgia" w:hAnsi="Georgia" w:eastAsia="Times New Roman" w:cs="Arial"/>
          <w:color w:val="000000"/>
          <w:sz w:val="28"/>
          <w:szCs w:val="28"/>
          <w:lang w:eastAsia="ru-RU"/>
        </w:rPr>
      </w:pPr>
      <w:r>
        <w:rPr>
          <w:rFonts w:ascii="Georgia" w:hAnsi="Georgia" w:cs="Arial"/>
          <w:color w:val="000000"/>
          <w:sz w:val="28"/>
          <w:szCs w:val="28"/>
        </w:rPr>
        <w:t>Умение легко находить общий язык с людьми необходимо любому. Порой даже не ум и интеллект помогают нам в жизни, а именно общительность. Как выяснили недавно социологи Высшей школы экономики, коммуникабельные люди добиваются больших жизненных успехов и зарабатывают лучше, чем угрюмые и нелюдимые.</w:t>
      </w:r>
    </w:p>
    <w:p>
      <w:pPr>
        <w:spacing w:after="0" w:line="240" w:lineRule="auto"/>
        <w:rPr>
          <w:rFonts w:ascii="Georgia" w:hAnsi="Georgia" w:eastAsia="Times New Roman" w:cs="Arial"/>
          <w:color w:val="000000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Georgia" w:hAnsi="Georgia" w:eastAsia="Times New Roman" w:cs="Arial"/>
          <w:color w:val="000000"/>
          <w:sz w:val="28"/>
          <w:szCs w:val="28"/>
          <w:lang w:eastAsia="ru-RU"/>
        </w:rPr>
      </w:pP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t>Завести друзей и продвинуться по карьерной лестнице, поддержать диалог и отстоять свое мнение - все это результаты хорошей коммуникации. Развивать навыки общения детей специалисты советуют с самых ранних лет, так как общительные дети чувствуют себя более счастливыми, лучше учатся взаимодействовать с людьми.</w:t>
      </w: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br w:type="textWrapping"/>
      </w: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br w:type="textWrapping"/>
      </w: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t>Старайтесь говорить с малышом очень выразительно, буквально показывайте ему смысл высказывания и выражением лица, и руками, и голосом. И несмотря на то, что карапуз еще не знает очень многого, специалисты советуют общаться с ним красивыми и развернутыми предложениями.</w:t>
      </w:r>
    </w:p>
    <w:p>
      <w:pPr>
        <w:spacing w:after="0" w:line="240" w:lineRule="auto"/>
        <w:rPr>
          <w:rFonts w:ascii="Georgia" w:hAnsi="Georgia" w:eastAsia="Times New Roman" w:cs="Arial"/>
          <w:b/>
          <w:bCs/>
          <w:color w:val="000000"/>
          <w:sz w:val="28"/>
          <w:szCs w:val="28"/>
          <w:lang w:eastAsia="ru-RU"/>
        </w:rPr>
      </w:pPr>
    </w:p>
    <w:p>
      <w:pPr>
        <w:spacing w:after="0" w:line="240" w:lineRule="auto"/>
        <w:rPr>
          <w:rFonts w:ascii="Georgia" w:hAnsi="Georgia" w:eastAsia="Times New Roman" w:cs="Arial"/>
          <w:b/>
          <w:bCs/>
          <w:color w:val="000000"/>
          <w:sz w:val="28"/>
          <w:szCs w:val="28"/>
          <w:lang w:eastAsia="ru-RU"/>
        </w:rPr>
      </w:pPr>
      <w:r>
        <w:rPr>
          <w:rFonts w:ascii="Georgia" w:hAnsi="Georgia" w:eastAsia="Times New Roman" w:cs="Arial"/>
          <w:b/>
          <w:bCs/>
          <w:color w:val="000000"/>
          <w:sz w:val="28"/>
          <w:szCs w:val="28"/>
          <w:lang w:eastAsia="ru-RU"/>
        </w:rPr>
        <w:t>Умные игрушки не так уж умны...</w:t>
      </w:r>
      <w:r>
        <w:rPr>
          <w:rFonts w:ascii="Georgia" w:hAnsi="Georgia" w:eastAsia="Times New Roman" w:cs="Arial"/>
          <w:b/>
          <w:bCs/>
          <w:color w:val="000000"/>
          <w:sz w:val="28"/>
          <w:szCs w:val="28"/>
          <w:lang w:eastAsia="ru-RU"/>
        </w:rPr>
        <w:br w:type="textWrapping"/>
      </w:r>
    </w:p>
    <w:p>
      <w:pPr>
        <w:spacing w:after="0" w:line="240" w:lineRule="auto"/>
        <w:jc w:val="both"/>
        <w:rPr>
          <w:rFonts w:ascii="Georgia" w:hAnsi="Georgia" w:eastAsia="Times New Roman" w:cs="Arial"/>
          <w:color w:val="000000"/>
          <w:sz w:val="28"/>
          <w:szCs w:val="28"/>
          <w:lang w:eastAsia="ru-RU"/>
        </w:rPr>
      </w:pP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t>А вот планшеты и яркие игрушки со множеством кнопочек и эффектами могут замедлить речевое развитие, - предупреждают психологи. Во-первых, они мешают полноценному общению между родителем и ребенком, а во-вторых, результаты исследований показали, что дети, играющие в такие игрушки, в дальнейшем не могут регулировать свои эмоции и ладить со сверстниками. Еще выяснилось, что все обучающие функции умных игрушек не откладываются в памяти у детей. Родители радуются, что они знакомят свое чадо с буквами и цифрами, а, на самом деле, малыш лишь учится нажимать на кнопки.</w:t>
      </w: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br w:type="textWrapping"/>
      </w: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br w:type="textWrapping"/>
      </w: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t>Порой папы и мамы стараются пораньше отдать ребенка в детский сад, чтобы он научился общаться с другими детьми. Но это не всегда работает, считает </w:t>
      </w:r>
      <w:r>
        <w:rPr>
          <w:rFonts w:ascii="Georgia" w:hAnsi="Georgia" w:eastAsia="Times New Roman" w:cs="Arial"/>
          <w:b/>
          <w:bCs/>
          <w:color w:val="000000"/>
          <w:sz w:val="28"/>
          <w:szCs w:val="28"/>
          <w:lang w:eastAsia="ru-RU"/>
        </w:rPr>
        <w:t>клинический психолог </w:t>
      </w:r>
      <w:r>
        <w:fldChar w:fldCharType="begin"/>
      </w:r>
      <w:r>
        <w:instrText xml:space="preserve"> HYPERLINK "http://elenatrushina.ru/" \t "_blank" </w:instrText>
      </w:r>
      <w:r>
        <w:fldChar w:fldCharType="separate"/>
      </w:r>
      <w:r>
        <w:rPr>
          <w:rFonts w:ascii="Georgia" w:hAnsi="Georgia" w:eastAsia="Times New Roman" w:cs="Arial"/>
          <w:b/>
          <w:bCs/>
          <w:color w:val="0083CD"/>
          <w:sz w:val="28"/>
          <w:szCs w:val="28"/>
          <w:u w:val="single"/>
          <w:lang w:eastAsia="ru-RU"/>
        </w:rPr>
        <w:t>Елена Трушина</w:t>
      </w:r>
      <w:r>
        <w:rPr>
          <w:rFonts w:ascii="Georgia" w:hAnsi="Georgia" w:eastAsia="Times New Roman" w:cs="Arial"/>
          <w:b/>
          <w:bCs/>
          <w:color w:val="0083CD"/>
          <w:sz w:val="28"/>
          <w:szCs w:val="28"/>
          <w:u w:val="single"/>
          <w:lang w:eastAsia="ru-RU"/>
        </w:rPr>
        <w:fldChar w:fldCharType="end"/>
      </w: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t>.</w:t>
      </w: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br w:type="textWrapping"/>
      </w: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br w:type="textWrapping"/>
      </w: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t>- Социальные навыки - умение выражать свои желания, реагировать на отказ, защищать свои границы у совсем маленьких детей развиваются исключительно через общение с близким взрослым. Он показывает пример, как реагировать. В группе детсада, когда детей много, а взрослых 1-2, такой возможности научиться кооперации, разрешению конфликтов у ребенка нет. Скорее, можно сказать, что дошкольник применяет в детском коллективе те способы общение, которым он научился дома.</w:t>
      </w: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br w:type="textWrapping"/>
      </w: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br w:type="textWrapping"/>
      </w: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t>Малыши еще не могут играть со сверстниками, игрушки для них интереснее. Поэтому задача родителей - просто привлекать внимание к другим детям («Посмотри, какая девочка! Какое у нее красивое платье!»). Достаточно, если вы ходите в гости, где есть дети или играете на детской площадке.</w:t>
      </w: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br w:type="textWrapping"/>
      </w: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br w:type="textWrapping"/>
      </w: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t>К 4 годам малыш понимает, что играть с другим интереснее, чем одному. И это время сюжетно-ролевых игр: в больницу, в полицию, дочки-матери. Это лучший коммуникативный тренинг. Здесь ребенок и командует, и выполняет инструкции, и обманывает, и играет множество ролей. Именно в игре дети учатся договариваться. Например, кто будет доктором, а кто больным или во что будем играть.</w:t>
      </w: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br w:type="textWrapping"/>
      </w: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br w:type="textWrapping"/>
      </w:r>
      <w:r>
        <w:rPr>
          <w:rFonts w:ascii="Georgia" w:hAnsi="Georgia" w:eastAsia="Times New Roman" w:cs="Arial"/>
          <w:color w:val="000000"/>
          <w:sz w:val="28"/>
          <w:szCs w:val="28"/>
          <w:lang w:eastAsia="ru-RU"/>
        </w:rPr>
        <w:t>К 5-6 годам дети уже могут общаться со сверстниками и родителями вне игры. С ними можно говорить на различные темы и обсуждать то, чего нет перед глазами: где я был вчера, какой мультик я люблю, куда я поеду завтра.</w:t>
      </w:r>
    </w:p>
    <w:p>
      <w:pPr>
        <w:rPr>
          <w:rFonts w:ascii="Georgia" w:hAnsi="Georgia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B79"/>
    <w:rsid w:val="007A4B79"/>
    <w:rsid w:val="009873F2"/>
    <w:rsid w:val="00A92BA2"/>
    <w:rsid w:val="01C9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7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character" w:customStyle="1" w:styleId="7">
    <w:name w:val="Заголовок 1 Знак"/>
    <w:basedOn w:val="3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484</Words>
  <Characters>2765</Characters>
  <Lines>23</Lines>
  <Paragraphs>6</Paragraphs>
  <TotalTime>6</TotalTime>
  <ScaleCrop>false</ScaleCrop>
  <LinksUpToDate>false</LinksUpToDate>
  <CharactersWithSpaces>3243</CharactersWithSpaces>
  <Application>WPS Office_11.2.0.11498_F1E327BC-269C-435d-A152-05C5408002CA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2023-02-24T18:03:00Z</dcterms:created>
  <dc:creator>Пользователь Windows</dc:creator>
  <cp:lastModifiedBy>Юлия Самофалова</cp:lastModifiedBy>
  <dcterms:modified xsi:type="dcterms:W3CDTF">2023-02-27T15:22:56Z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1049-11.2.0.11498</vt:lpwstr>
  </property>
  <property fmtid="{D5CDD505-2E9C-101B-9397-08002B2CF9AE}" pid="3" name="ICV">
    <vt:lpwstr>7F9F414D28B74055AB0BCD476F60F228</vt:lpwstr>
  </property>
</Properties>
</file>